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17" w:rsidRP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481A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การกำหนดและประเมินสมรรถนะ (เพิ่มเติม)</w:t>
      </w:r>
    </w:p>
    <w:p w:rsidR="007D481A" w:rsidRP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481A">
        <w:rPr>
          <w:rFonts w:ascii="TH SarabunIT๙" w:hAnsi="TH SarabunIT๙" w:cs="TH SarabunIT๙"/>
          <w:b/>
          <w:bCs/>
          <w:sz w:val="36"/>
          <w:szCs w:val="36"/>
          <w:cs/>
        </w:rPr>
        <w:t>(แนบท้ายประกาศเทศบาลตำบลเวียง</w:t>
      </w:r>
      <w:proofErr w:type="spellStart"/>
      <w:r w:rsidRPr="007D481A">
        <w:rPr>
          <w:rFonts w:ascii="TH SarabunIT๙" w:hAnsi="TH SarabunIT๙" w:cs="TH SarabunIT๙"/>
          <w:b/>
          <w:bCs/>
          <w:sz w:val="36"/>
          <w:szCs w:val="36"/>
          <w:cs/>
        </w:rPr>
        <w:t>เทิง</w:t>
      </w:r>
      <w:proofErr w:type="spellEnd"/>
      <w:r w:rsidRPr="007D48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เรื่อง รับสมัครบุคคลเพื่อสรรหาและเลือกสรรเป็นพนักงานจ้างเหมาบริการ ประจำปีงบประมาณ พ.ศ. 2562 ลงวันที่ 23 พฤศจิกายน 2561)</w:t>
      </w:r>
    </w:p>
    <w:p w:rsid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481A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ตำแหน่งบุคลากรปฏิบัติงานประชาสัมพันธ์ และตำแหน่งบุคลากรปฏิบัติงานช่าง)</w:t>
      </w:r>
    </w:p>
    <w:p w:rsid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ในภาคความรู้ความสามารถทั่วไป</w:t>
      </w:r>
    </w:p>
    <w:p w:rsid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4"/>
      </w:tblGrid>
      <w:tr w:rsidR="007D481A" w:rsidTr="00315825">
        <w:trPr>
          <w:trHeight w:val="662"/>
        </w:trPr>
        <w:tc>
          <w:tcPr>
            <w:tcW w:w="817" w:type="dxa"/>
          </w:tcPr>
          <w:p w:rsidR="007D481A" w:rsidRDefault="007D481A" w:rsidP="007D48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8514" w:type="dxa"/>
          </w:tcPr>
          <w:p w:rsidR="007D481A" w:rsidRDefault="007D481A" w:rsidP="007D48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</w:tr>
      <w:tr w:rsidR="007D481A" w:rsidRPr="007D481A" w:rsidTr="00315825">
        <w:trPr>
          <w:trHeight w:val="700"/>
        </w:trPr>
        <w:tc>
          <w:tcPr>
            <w:tcW w:w="817" w:type="dxa"/>
            <w:vAlign w:val="center"/>
          </w:tcPr>
          <w:p w:rsidR="007D481A" w:rsidRPr="007D481A" w:rsidRDefault="007D481A" w:rsidP="0031582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8514" w:type="dxa"/>
            <w:vAlign w:val="center"/>
          </w:tcPr>
          <w:p w:rsidR="007D481A" w:rsidRPr="007D481A" w:rsidRDefault="007D481A" w:rsidP="003158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พระราชบัญญัติเทศบาล พ.ศ. 2496 และที่แก้ไขเพิ่มเติม</w:t>
            </w:r>
          </w:p>
        </w:tc>
      </w:tr>
      <w:tr w:rsidR="007D481A" w:rsidRPr="007D481A" w:rsidTr="007D481A">
        <w:trPr>
          <w:trHeight w:val="974"/>
        </w:trPr>
        <w:tc>
          <w:tcPr>
            <w:tcW w:w="817" w:type="dxa"/>
          </w:tcPr>
          <w:p w:rsidR="007D481A" w:rsidRPr="007D481A" w:rsidRDefault="007D481A" w:rsidP="007D48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8514" w:type="dxa"/>
          </w:tcPr>
          <w:p w:rsidR="00513A12" w:rsidRDefault="007D481A" w:rsidP="007D481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พระราชบัญญัติกำหนดแผนและขั้นตอนการกระจายอำนาจให้แก่องค์กรปกครอง</w:t>
            </w:r>
          </w:p>
          <w:p w:rsidR="007D481A" w:rsidRPr="007D481A" w:rsidRDefault="007D481A" w:rsidP="007D48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ส่วนท้องถิ่น พ.ศ. 2542 และที่แก้ไขเพิ่มเติม</w:t>
            </w:r>
          </w:p>
        </w:tc>
      </w:tr>
      <w:tr w:rsidR="007D481A" w:rsidRPr="007D481A" w:rsidTr="00315825">
        <w:trPr>
          <w:trHeight w:val="710"/>
        </w:trPr>
        <w:tc>
          <w:tcPr>
            <w:tcW w:w="817" w:type="dxa"/>
            <w:vAlign w:val="center"/>
          </w:tcPr>
          <w:p w:rsidR="007D481A" w:rsidRPr="007D481A" w:rsidRDefault="007D481A" w:rsidP="0031582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8514" w:type="dxa"/>
            <w:vAlign w:val="center"/>
          </w:tcPr>
          <w:p w:rsidR="007D481A" w:rsidRPr="007D481A" w:rsidRDefault="007D481A" w:rsidP="003158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พระราชบัญญัติข้อมูลข่าวสารของทางราชการ พ.ศ. 2540</w:t>
            </w:r>
          </w:p>
        </w:tc>
      </w:tr>
      <w:tr w:rsidR="007D481A" w:rsidRPr="007D481A" w:rsidTr="00315825">
        <w:trPr>
          <w:trHeight w:val="706"/>
        </w:trPr>
        <w:tc>
          <w:tcPr>
            <w:tcW w:w="817" w:type="dxa"/>
            <w:vAlign w:val="center"/>
          </w:tcPr>
          <w:p w:rsidR="007D481A" w:rsidRPr="007D481A" w:rsidRDefault="007D481A" w:rsidP="0031582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8514" w:type="dxa"/>
            <w:vAlign w:val="center"/>
          </w:tcPr>
          <w:p w:rsidR="007D481A" w:rsidRPr="007D481A" w:rsidRDefault="007D481A" w:rsidP="003158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7D481A" w:rsidRPr="007D481A" w:rsidTr="00315825">
        <w:trPr>
          <w:trHeight w:val="688"/>
        </w:trPr>
        <w:tc>
          <w:tcPr>
            <w:tcW w:w="817" w:type="dxa"/>
            <w:vAlign w:val="center"/>
          </w:tcPr>
          <w:p w:rsidR="007D481A" w:rsidRPr="007D481A" w:rsidRDefault="007D481A" w:rsidP="0031582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8514" w:type="dxa"/>
            <w:vAlign w:val="center"/>
          </w:tcPr>
          <w:p w:rsidR="007D481A" w:rsidRPr="007D481A" w:rsidRDefault="003D3714" w:rsidP="003158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ระเบียบสำนักนายกรัฐมนตรีว่าด้วยงานสารบรรณ พ.ศ. 2526 และที่แก้ไขเพิ่มเติม</w:t>
            </w:r>
          </w:p>
        </w:tc>
      </w:tr>
      <w:tr w:rsidR="007D481A" w:rsidRPr="007D481A" w:rsidTr="00315825">
        <w:trPr>
          <w:trHeight w:val="854"/>
        </w:trPr>
        <w:tc>
          <w:tcPr>
            <w:tcW w:w="817" w:type="dxa"/>
            <w:vAlign w:val="center"/>
          </w:tcPr>
          <w:p w:rsidR="007D481A" w:rsidRPr="007D481A" w:rsidRDefault="007D481A" w:rsidP="0031582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481A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8514" w:type="dxa"/>
            <w:vAlign w:val="center"/>
          </w:tcPr>
          <w:p w:rsidR="007D481A" w:rsidRPr="007D481A" w:rsidRDefault="003D3714" w:rsidP="003158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สถานการณ์ที่สำคัญของประเทศไทย</w:t>
            </w:r>
          </w:p>
        </w:tc>
      </w:tr>
    </w:tbl>
    <w:p w:rsidR="007D481A" w:rsidRPr="007D481A" w:rsidRDefault="007D481A" w:rsidP="007D481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D481A" w:rsidRDefault="007D481A">
      <w:pPr>
        <w:rPr>
          <w:cs/>
        </w:rPr>
      </w:pPr>
    </w:p>
    <w:sectPr w:rsidR="007D481A" w:rsidSect="007D481A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1A"/>
    <w:rsid w:val="00126174"/>
    <w:rsid w:val="00315825"/>
    <w:rsid w:val="003D3714"/>
    <w:rsid w:val="00513A12"/>
    <w:rsid w:val="007D481A"/>
    <w:rsid w:val="00E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DD-COM</dc:creator>
  <cp:keywords/>
  <dc:description/>
  <cp:lastModifiedBy>DD-COM</cp:lastModifiedBy>
  <cp:revision>4</cp:revision>
  <cp:lastPrinted>2018-12-14T07:14:00Z</cp:lastPrinted>
  <dcterms:created xsi:type="dcterms:W3CDTF">2018-12-14T07:00:00Z</dcterms:created>
  <dcterms:modified xsi:type="dcterms:W3CDTF">2018-12-14T07:16:00Z</dcterms:modified>
</cp:coreProperties>
</file>